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96DBB" w:rsidTr="000949FD">
        <w:trPr>
          <w:trHeight w:hRule="exact" w:val="1635"/>
        </w:trPr>
        <w:tc>
          <w:tcPr>
            <w:tcW w:w="10314" w:type="dxa"/>
          </w:tcPr>
          <w:p w:rsidR="00F81052" w:rsidRDefault="00B359BD">
            <w:pPr>
              <w:jc w:val="center"/>
              <w:rPr>
                <w:rFonts w:ascii="Times New Roman" w:hAnsi="Times New Roman" w:cs="Times New Roman"/>
                <w:sz w:val="24"/>
                <w:szCs w:val="24"/>
              </w:rPr>
            </w:pPr>
            <w:r>
              <w:rPr>
                <w:rFonts w:ascii="Times New Roman" w:hAnsi="Times New Roman" w:cs="Times New Roman"/>
                <w:sz w:val="24"/>
                <w:szCs w:val="24"/>
              </w:rPr>
              <w:br/>
              <w:t>T.C.</w:t>
            </w:r>
            <w:r>
              <w:rPr>
                <w:rFonts w:ascii="Times New Roman" w:hAnsi="Times New Roman" w:cs="Times New Roman"/>
                <w:sz w:val="24"/>
                <w:szCs w:val="24"/>
              </w:rPr>
              <w:br/>
              <w:t>KİLİS İL ÖZEL İDARESİ</w:t>
            </w:r>
            <w:r>
              <w:rPr>
                <w:rFonts w:ascii="Times New Roman" w:hAnsi="Times New Roman" w:cs="Times New Roman"/>
                <w:sz w:val="24"/>
                <w:szCs w:val="24"/>
              </w:rPr>
              <w:br/>
              <w:t>Strateji Geliştirme Müdürlüğü</w:t>
            </w:r>
          </w:p>
        </w:tc>
      </w:tr>
    </w:tbl>
    <w:p w:rsidR="00F81052" w:rsidRDefault="00B359BD">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leftMargin">
              <wp:posOffset>5968751</wp:posOffset>
            </wp:positionH>
            <wp:positionV relativeFrom="page">
              <wp:posOffset>180000</wp:posOffset>
            </wp:positionV>
            <wp:extent cx="1047749" cy="561975"/>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49" cy="561975"/>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0" w:type="dxa"/>
          <w:right w:w="0" w:type="dxa"/>
        </w:tblCellMar>
        <w:tblLook w:val="04A0" w:firstRow="1" w:lastRow="0" w:firstColumn="1" w:lastColumn="0" w:noHBand="0" w:noVBand="1"/>
      </w:tblPr>
      <w:tblGrid>
        <w:gridCol w:w="714"/>
        <w:gridCol w:w="4394"/>
        <w:gridCol w:w="2220"/>
        <w:gridCol w:w="2955"/>
      </w:tblGrid>
      <w:tr w:rsidR="001C6654" w:rsidTr="00F426E6">
        <w:tc>
          <w:tcPr>
            <w:tcW w:w="714"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Sayı   :</w:t>
            </w:r>
            <w:proofErr w:type="gramEnd"/>
          </w:p>
        </w:tc>
        <w:tc>
          <w:tcPr>
            <w:tcW w:w="439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E-55294786-000-20424</w:t>
            </w:r>
          </w:p>
        </w:tc>
        <w:tc>
          <w:tcPr>
            <w:tcW w:w="222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03.06.2024</w:t>
            </w:r>
          </w:p>
        </w:tc>
      </w:tr>
      <w:tr w:rsidR="001C6654" w:rsidTr="00F426E6">
        <w:trPr>
          <w:gridAfter w:val="2"/>
          <w:wAfter w:w="720" w:type="dxa"/>
        </w:trPr>
        <w:tc>
          <w:tcPr>
            <w:tcW w:w="714"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4394" w:type="dxa"/>
          </w:tcPr>
          <w:p w:rsidR="00F81052" w:rsidRDefault="00B359BD">
            <w:pPr>
              <w:rPr>
                <w:rFonts w:ascii="Times New Roman" w:hAnsi="Times New Roman" w:cs="Times New Roman"/>
                <w:sz w:val="24"/>
                <w:szCs w:val="24"/>
              </w:rPr>
            </w:pPr>
            <w:r>
              <w:rPr>
                <w:rFonts w:ascii="Times New Roman" w:hAnsi="Times New Roman" w:cs="Times New Roman"/>
                <w:sz w:val="24"/>
                <w:szCs w:val="24"/>
              </w:rPr>
              <w:t>İl Özel İdaresi 2025-2029 Stratejik Planının Hazırlanması.</w:t>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949FD" w:rsidTr="000949FD">
        <w:tc>
          <w:tcPr>
            <w:tcW w:w="10314" w:type="dxa"/>
          </w:tcPr>
          <w:p w:rsidR="00F81052" w:rsidRDefault="00F81052">
            <w:pPr>
              <w:jc w:val="center"/>
              <w:rPr>
                <w:rFonts w:ascii="Times New Roman" w:hAnsi="Times New Roman" w:cs="Times New Roman"/>
                <w:sz w:val="24"/>
                <w:szCs w:val="24"/>
              </w:rPr>
            </w:pP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Bilindiği üzere, 5302 sayılı İl Özel İdaresi Kanunu'nun 31 inci maddesinde "Vali mahalli idareler genel seçimlerinden itibaren altı ay içinde; kalkınma plânı ve varsa bölge plânına uygun olarak stratejik plân ve ilgili olduğu yılbaşından önce de yılık performans programı hazırlayıp il genel meclisine sunar." hükmü bulunmaktadır.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Diğer taraftan, 5018 sayılı Kamu Mali Yönetimi ve Kontrol Kanunu'nun 9 uncu maddesinde de "Kamu idareleri; kalkınma planları, Cumhurbaşkanı tarafından belirlenen politikalar, programlar, ilgili mevzuat ve benimsedikleri temel ilkeler çerçevesinde geleceğe ilişkin </w:t>
      </w:r>
      <w:proofErr w:type="gramStart"/>
      <w:r>
        <w:rPr>
          <w:rFonts w:ascii="Times New Roman" w:hAnsi="Times New Roman" w:cs="Times New Roman"/>
          <w:sz w:val="24"/>
          <w:szCs w:val="24"/>
        </w:rPr>
        <w:t>misyon</w:t>
      </w:r>
      <w:proofErr w:type="gramEnd"/>
      <w:r>
        <w:rPr>
          <w:rFonts w:ascii="Times New Roman" w:hAnsi="Times New Roman" w:cs="Times New Roman"/>
          <w:sz w:val="24"/>
          <w:szCs w:val="24"/>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hükmü bulunmaktadır.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5018 sayılı Kanun'un anılan maddesinde "Kamu idareleri, kamu hizmetlerinin istenilen düzeyde ve kalitede sunulabilmesi için bütçeleri ile program ve proje bazında kaynak tahsislerini; stratejik planlarına, yıllık amaç ve hedefleri ile performans göstergelerine dayandırmak zorundadırlar." hükmüne yer verilerek, stratejik yönetimin unsurları ve bu unsurların taşıması gereken özellikler vurgulanmıştır.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Yukarıda yer verilen mevzuat hükümleri gereği hazırlanacak 2025-2029 yıllarına ilişkin Stratejik Planımız için aşağıdaki çalışma yöntemi benimsenmiştir.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Stratejik Plan, İdaremizce ve İdaremiz çalışanları tarafından hazırlanacaktır.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Stratejik plan hazırlama sürecine, İl Özel İdare çalışanlarının, İdaremiz hizmetlerinden faydalananların, İdaremiz faaliyet alanı ve hizmetleri ile ilgili sivil toplum kuruluşlarının, ilgili kamu idareleri ile diğer paydaşların katılımları sağlanacak ve katkıları alınacaktır.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Stratejik plan hazırlama çalışmaları, üst yöneticinin başkanlığında, tüm birimlerin aktif katılım ve katkılarıyla Strateji Geliştirme Müdürlüğü koordinatörlüğünde yürütülecektir.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Stratejik planlama sürecinin etkili ve etkin bir şekilde yürütülmesinden tüm birimler sorumlu olacaktır.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Plan hazırlıklarında yöntem olarak esas alınacak temel mevzuat kaynağı olarak "Kamu idarelerinde Stratejik Planlamaya ilişkin Usul ve Esaslar Hakkında Yönetmelik ve "Mahalli İdareler için Stratejik Planlama Rehberi" olacaktır. Bunun dışında "Paydaş Anketleri: Stratejik Yönetim Süreçlerinde Paydaş </w:t>
      </w:r>
      <w:r>
        <w:rPr>
          <w:rFonts w:ascii="Times New Roman" w:hAnsi="Times New Roman" w:cs="Times New Roman"/>
          <w:sz w:val="24"/>
          <w:szCs w:val="24"/>
        </w:rPr>
        <w:lastRenderedPageBreak/>
        <w:t xml:space="preserve">Anketi Hazırlama, Uygulama ve Analiz  </w:t>
      </w:r>
      <w:bookmarkStart w:id="0" w:name="_GoBack"/>
      <w:bookmarkEnd w:id="0"/>
      <w:r>
        <w:rPr>
          <w:rFonts w:ascii="Times New Roman" w:hAnsi="Times New Roman" w:cs="Times New Roman"/>
          <w:sz w:val="24"/>
          <w:szCs w:val="24"/>
        </w:rPr>
        <w:t xml:space="preserve"> Rehberi" de yararlanılacak kaynaklar arasında yer alacaktır.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Kamu İdarelerinde Stratejik Planlamaya İlişkin Usul ve Esaslar Hakkında Yönetmelik ile İl Özel İdaresi için Stratejik Planlama Rehberine uygun olarak, “Strateji Geliştirme Kurulu” oluşturulmuş olup, yazı ekinde yer almaktadır. Valinin görevlendirdiği bir başkan başkanlığında, strateji geliştirme birimi yöneticisi ile harcama birimlerinin temsilcilerinden oluşan “Stratejik Planlama Ekibi” ile Stratejik plan hazırlık çalışmalarına ilişkin zaman çizelgesini içeren hazırlık programı ayrıca duyurulacaktır.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Oluşturulacak olan Stratejik planlama ekibinde harcama birimlerinin aktif biçimde temsil edilmesi zorunlu olup, Stratejik planlama ekibine ve kurulması halinde alt çalışma gruplarına üye görevlendirilmesi talep edildiğinde, harcama birimlerince üyelerin görevlendirilmesi gerekmektedir.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Stratejik planlama ekibi tarafından hazırlanarak, tüm personele ulaştırılan anket, görüşme formu gibi katılımcılığı arttırmak amaçlı çalışmalara gerekli özen gösterilmeli ve zaman ayrılarak bilinçli bir şekilde bu tür formların doldurulması sağlanmalıdır.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Stratejik plan hazırlama çalışmaları, ilgili mevzuat hükümleri doğrultusunda Strateji Geliştirme Müdürlüğü koordinatörlüğünde oluşturulacak “Stratejik Planlama Ekibi” tarafından gerçekleştirilecek olup, Stratejik Planlama Ekibi tarafından yapılan çalışmalar Genel Sekreter Murat KÜÇÜKOĞLU başkanlığında oluşturulan “Strateji Geliştirme Kurulu” tarafından değerlendirilecektir.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Strateji Geliştirme Müdürlüğü’nün koordinasyonunda yürütülecek olan ve İl Özel İdaresinin beş yılda yapmayı hedeflediği projelerin ve hayata geçirmeyi planladığı faaliyetlerin yol haritası niteliğinde olan 2025-2029 dönemine ait Stratejik planın hazırlık çalışmaları, İl Özel İdaresi yönetimince de üst düzeyde sahiplenilerek, hazırlık çalışmalarının takibi yapılacaktır.</w:t>
      </w:r>
      <w:r>
        <w:rPr>
          <w:rFonts w:ascii="Times New Roman" w:hAnsi="Times New Roman" w:cs="Times New Roman"/>
          <w:sz w:val="24"/>
          <w:szCs w:val="24"/>
        </w:rPr>
        <w:br/>
      </w:r>
    </w:p>
    <w:p w:rsidR="00F81052" w:rsidRDefault="00B359BD" w:rsidP="008F5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Stratejik planın, üst yönetim ve tüm çalışanlarımızla birlikte sahiplenilerek hazırlanması ve uygulanması, planın başarısı için hayati öneme sahiptir. İdaremizin Türk Yerel Yönetim Sistemi içerisinde kayda değer bir yere sahip olması ve belirlediği amaçlara ulaşabilmesi için önemli bir yol haritası olarak gördüğümüz 2025-2029 dönemi Stratejik Planının hazırlanmasında ve uygulanmasında tüm İdare çalışanları ile paydaş kurum ve STK'larımızın gerekli katılım ve katkıyı sağlamaları hususunda;</w:t>
      </w:r>
      <w:r>
        <w:rPr>
          <w:rFonts w:ascii="Times New Roman" w:hAnsi="Times New Roman" w:cs="Times New Roman"/>
          <w:sz w:val="24"/>
          <w:szCs w:val="24"/>
        </w:rPr>
        <w:br/>
      </w:r>
      <w:r>
        <w:rPr>
          <w:rFonts w:ascii="Times New Roman" w:hAnsi="Times New Roman" w:cs="Times New Roman"/>
          <w:sz w:val="24"/>
          <w:szCs w:val="24"/>
        </w:rPr>
        <w:br/>
        <w:t>        Gereğini rica ederim.</w:t>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8F5624">
      <w:pPr>
        <w:spacing w:after="0" w:line="240" w:lineRule="auto"/>
        <w:jc w:val="both"/>
        <w:rPr>
          <w:rFonts w:ascii="Times New Roman" w:hAnsi="Times New Roman" w:cs="Times New Roman"/>
          <w:sz w:val="24"/>
          <w:szCs w:val="24"/>
        </w:rPr>
      </w:pPr>
    </w:p>
    <w:p w:rsidR="00B96DBB" w:rsidRDefault="00B96DBB" w:rsidP="008F5624">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tblGrid>
      <w:tr w:rsidR="00B96DBB" w:rsidTr="001C6F35">
        <w:trPr>
          <w:jc w:val="right"/>
        </w:trPr>
        <w:tc>
          <w:tcPr>
            <w:tcW w:w="0" w:type="auto"/>
          </w:tcPr>
          <w:p w:rsidR="00F81052" w:rsidRDefault="00B359BD" w:rsidP="008F5624">
            <w:pPr>
              <w:jc w:val="both"/>
              <w:rPr>
                <w:rFonts w:ascii="Times New Roman" w:hAnsi="Times New Roman" w:cs="Times New Roman"/>
                <w:sz w:val="24"/>
                <w:szCs w:val="24"/>
              </w:rPr>
            </w:pPr>
            <w:proofErr w:type="gramStart"/>
            <w:r>
              <w:rPr>
                <w:rFonts w:ascii="Times New Roman" w:hAnsi="Times New Roman" w:cs="Times New Roman"/>
                <w:sz w:val="24"/>
                <w:szCs w:val="24"/>
              </w:rPr>
              <w:t>Tahir  ŞAHİN</w:t>
            </w:r>
            <w:proofErr w:type="gramEnd"/>
            <w:r>
              <w:rPr>
                <w:rFonts w:ascii="Times New Roman" w:hAnsi="Times New Roman" w:cs="Times New Roman"/>
                <w:sz w:val="24"/>
                <w:szCs w:val="24"/>
              </w:rPr>
              <w:br/>
            </w:r>
            <w:r w:rsidR="008F5624">
              <w:rPr>
                <w:rFonts w:ascii="Times New Roman" w:hAnsi="Times New Roman" w:cs="Times New Roman"/>
                <w:sz w:val="24"/>
                <w:szCs w:val="24"/>
              </w:rPr>
              <w:t xml:space="preserve">        </w:t>
            </w:r>
            <w:r>
              <w:rPr>
                <w:rFonts w:ascii="Times New Roman" w:hAnsi="Times New Roman" w:cs="Times New Roman"/>
                <w:sz w:val="24"/>
                <w:szCs w:val="24"/>
              </w:rPr>
              <w:t>Vali</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8F5624">
      <w:pPr>
        <w:spacing w:after="0" w:line="240" w:lineRule="auto"/>
        <w:jc w:val="both"/>
        <w:rPr>
          <w:rFonts w:ascii="Times New Roman" w:hAnsi="Times New Roman" w:cs="Times New Roman"/>
          <w:sz w:val="24"/>
          <w:szCs w:val="24"/>
        </w:rPr>
      </w:pPr>
    </w:p>
    <w:p w:rsidR="00B96DBB" w:rsidRDefault="000949FD" w:rsidP="001C6F35">
      <w:pPr>
        <w:spacing w:after="0" w:line="240" w:lineRule="auto"/>
        <w:rPr>
          <w:rFonts w:ascii="Times New Roman" w:hAnsi="Times New Roman" w:cs="Times New Roman"/>
          <w:sz w:val="24"/>
          <w:szCs w:val="24"/>
        </w:rPr>
      </w:pPr>
      <w:r>
        <w:rPr>
          <w:rFonts w:ascii="Times New Roman" w:hAnsi="Times New Roman" w:cs="Times New Roman"/>
          <w:sz w:val="24"/>
          <w:szCs w:val="24"/>
        </w:rPr>
        <w:t>Ek: Stratejik Plan Kurulu Oluru</w:t>
      </w:r>
    </w:p>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9"/>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D7" w:rsidRDefault="003020D7" w:rsidP="00B96DBB">
      <w:pPr>
        <w:spacing w:after="0" w:line="240" w:lineRule="auto"/>
      </w:pPr>
      <w:r>
        <w:separator/>
      </w:r>
    </w:p>
  </w:endnote>
  <w:endnote w:type="continuationSeparator" w:id="0">
    <w:p w:rsidR="003020D7" w:rsidRDefault="003020D7"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52" w:rsidRDefault="00B359BD">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2"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F81052">
      <w:trPr>
        <w:tblCellSpacing w:w="0" w:type="dxa"/>
      </w:trPr>
      <w:tc>
        <w:tcPr>
          <w:tcW w:w="0" w:type="auto"/>
          <w:vAlign w:val="center"/>
        </w:tcPr>
        <w:p w:rsidR="00F81052" w:rsidRDefault="00B359BD">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F81052">
      <w:trPr>
        <w:tblCellSpacing w:w="0" w:type="dxa"/>
      </w:trPr>
      <w:tc>
        <w:tcPr>
          <w:tcW w:w="0" w:type="auto"/>
          <w:vAlign w:val="center"/>
        </w:tcPr>
        <w:p w:rsidR="00F81052" w:rsidRDefault="00B359BD">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LoBUOz-SsipAg-aks5pv-gMAjVO-GtbMvKyG Doğrulama Linki: https://www.turkiye.gov.tr/icisleri-ebys</w:t>
          </w:r>
        </w:p>
      </w:tc>
    </w:tr>
  </w:tbl>
  <w:p w:rsidR="00F81052" w:rsidRDefault="00F81052">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23"/>
      <w:gridCol w:w="2960"/>
      <w:gridCol w:w="1123"/>
    </w:tblGrid>
    <w:tr w:rsidR="00F81052">
      <w:trPr>
        <w:tblCellSpacing w:w="0" w:type="dxa"/>
      </w:trPr>
      <w:tc>
        <w:tcPr>
          <w:tcW w:w="3000" w:type="pct"/>
        </w:tcPr>
        <w:p w:rsidR="00F81052" w:rsidRDefault="00B359BD">
          <w:pPr>
            <w:keepNext/>
            <w:rPr>
              <w:rFonts w:ascii="Times New Roman" w:hAnsi="Times New Roman" w:cs="Times New Roman"/>
              <w:sz w:val="24"/>
              <w:szCs w:val="24"/>
            </w:rPr>
          </w:pPr>
          <w:proofErr w:type="spellStart"/>
          <w:r>
            <w:rPr>
              <w:rFonts w:ascii="Times New Roman" w:hAnsi="Times New Roman" w:cs="Times New Roman"/>
              <w:sz w:val="16"/>
              <w:szCs w:val="18"/>
            </w:rPr>
            <w:t>Tibl</w:t>
          </w:r>
          <w:proofErr w:type="spellEnd"/>
          <w:r>
            <w:rPr>
              <w:rFonts w:ascii="Times New Roman" w:hAnsi="Times New Roman" w:cs="Times New Roman"/>
              <w:sz w:val="16"/>
              <w:szCs w:val="18"/>
            </w:rPr>
            <w:t xml:space="preserve"> Evleri Yanı Çevre Yolu Üzeri</w:t>
          </w:r>
          <w:r>
            <w:rPr>
              <w:rFonts w:ascii="Times New Roman" w:hAnsi="Times New Roman" w:cs="Times New Roman"/>
              <w:sz w:val="18"/>
              <w:szCs w:val="18"/>
            </w:rPr>
            <w:br/>
          </w:r>
          <w:r>
            <w:rPr>
              <w:rFonts w:ascii="Times New Roman" w:hAnsi="Times New Roman" w:cs="Times New Roman"/>
              <w:sz w:val="16"/>
              <w:szCs w:val="18"/>
            </w:rPr>
            <w:t xml:space="preserve">Telefon No: (348)813 99 </w:t>
          </w:r>
          <w:proofErr w:type="gramStart"/>
          <w:r>
            <w:rPr>
              <w:rFonts w:ascii="Times New Roman" w:hAnsi="Times New Roman" w:cs="Times New Roman"/>
              <w:sz w:val="16"/>
              <w:szCs w:val="18"/>
            </w:rPr>
            <w:t>68  Dahili</w:t>
          </w:r>
          <w:proofErr w:type="gramEnd"/>
          <w:r>
            <w:rPr>
              <w:rFonts w:ascii="Times New Roman" w:hAnsi="Times New Roman" w:cs="Times New Roman"/>
              <w:sz w:val="16"/>
              <w:szCs w:val="18"/>
            </w:rPr>
            <w:t>: 1131 Faks No: (348)813 26 95</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ozelidare@kilisozelidare.gov.tr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https://www.kilisozelidare.gov.tr</w:t>
          </w:r>
          <w:r>
            <w:rPr>
              <w:rFonts w:ascii="Times New Roman" w:hAnsi="Times New Roman" w:cs="Times New Roman"/>
              <w:sz w:val="18"/>
              <w:szCs w:val="18"/>
            </w:rPr>
            <w:br/>
          </w:r>
          <w:r>
            <w:rPr>
              <w:rFonts w:ascii="Times New Roman" w:hAnsi="Times New Roman" w:cs="Times New Roman"/>
              <w:sz w:val="16"/>
              <w:szCs w:val="18"/>
            </w:rPr>
            <w:t>Kep Adresi: icisleribakanligi@hs01.kep.tr</w:t>
          </w:r>
        </w:p>
      </w:tc>
      <w:tc>
        <w:tcPr>
          <w:tcW w:w="1450" w:type="pct"/>
        </w:tcPr>
        <w:p w:rsidR="00F81052" w:rsidRDefault="00B359BD">
          <w:pPr>
            <w:keepNext/>
            <w:jc w:val="right"/>
            <w:rPr>
              <w:rFonts w:ascii="Times New Roman" w:hAnsi="Times New Roman" w:cs="Times New Roman"/>
              <w:sz w:val="24"/>
              <w:szCs w:val="24"/>
            </w:rPr>
          </w:pPr>
          <w:r>
            <w:rPr>
              <w:rFonts w:ascii="Times New Roman" w:hAnsi="Times New Roman" w:cs="Times New Roman"/>
              <w:sz w:val="16"/>
              <w:szCs w:val="18"/>
            </w:rPr>
            <w:t>Bilgi için: Ayşe Mehtap ERYILMAZ ÇELİK</w:t>
          </w:r>
          <w:r>
            <w:rPr>
              <w:rFonts w:ascii="Times New Roman" w:hAnsi="Times New Roman" w:cs="Times New Roman"/>
              <w:sz w:val="18"/>
              <w:szCs w:val="18"/>
            </w:rPr>
            <w:br/>
          </w:r>
          <w:proofErr w:type="spellStart"/>
          <w:r>
            <w:rPr>
              <w:rFonts w:ascii="Times New Roman" w:hAnsi="Times New Roman" w:cs="Times New Roman"/>
              <w:sz w:val="16"/>
              <w:szCs w:val="18"/>
            </w:rPr>
            <w:t>Satınalma</w:t>
          </w:r>
          <w:proofErr w:type="spellEnd"/>
          <w:r>
            <w:rPr>
              <w:rFonts w:ascii="Times New Roman" w:hAnsi="Times New Roman" w:cs="Times New Roman"/>
              <w:sz w:val="16"/>
              <w:szCs w:val="18"/>
            </w:rPr>
            <w:t xml:space="preserve"> Görevlisi</w:t>
          </w:r>
          <w:r>
            <w:rPr>
              <w:rFonts w:ascii="Times New Roman" w:hAnsi="Times New Roman" w:cs="Times New Roman"/>
              <w:sz w:val="18"/>
              <w:szCs w:val="18"/>
            </w:rPr>
            <w:br/>
          </w:r>
          <w:r>
            <w:rPr>
              <w:rFonts w:ascii="Times New Roman" w:hAnsi="Times New Roman" w:cs="Times New Roman"/>
              <w:sz w:val="16"/>
              <w:szCs w:val="18"/>
            </w:rPr>
            <w:t xml:space="preserve">Telefon No: </w:t>
          </w:r>
        </w:p>
      </w:tc>
      <w:tc>
        <w:tcPr>
          <w:tcW w:w="550" w:type="pct"/>
        </w:tcPr>
        <w:p w:rsidR="00F81052" w:rsidRDefault="00F81052">
          <w:pPr>
            <w:keepNext/>
            <w:jc w:val="right"/>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ED7DE1">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ED7DE1">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D7" w:rsidRDefault="003020D7" w:rsidP="00B96DBB">
      <w:pPr>
        <w:spacing w:after="0" w:line="240" w:lineRule="auto"/>
      </w:pPr>
      <w:r>
        <w:separator/>
      </w:r>
    </w:p>
  </w:footnote>
  <w:footnote w:type="continuationSeparator" w:id="0">
    <w:p w:rsidR="003020D7" w:rsidRDefault="003020D7"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08FC0016">
      <w:numFmt w:val="decimal"/>
      <w:lvlText w:val=""/>
      <w:lvlJc w:val="left"/>
    </w:lvl>
    <w:lvl w:ilvl="2" w:tplc="8CF89D44">
      <w:numFmt w:val="decimal"/>
      <w:lvlText w:val=""/>
      <w:lvlJc w:val="left"/>
    </w:lvl>
    <w:lvl w:ilvl="3" w:tplc="D6E21D6C">
      <w:numFmt w:val="decimal"/>
      <w:lvlText w:val=""/>
      <w:lvlJc w:val="left"/>
    </w:lvl>
    <w:lvl w:ilvl="4" w:tplc="1F52FCB2">
      <w:numFmt w:val="decimal"/>
      <w:lvlText w:val=""/>
      <w:lvlJc w:val="left"/>
    </w:lvl>
    <w:lvl w:ilvl="5" w:tplc="D42AEA6C">
      <w:numFmt w:val="decimal"/>
      <w:lvlText w:val=""/>
      <w:lvlJc w:val="left"/>
    </w:lvl>
    <w:lvl w:ilvl="6" w:tplc="D27679F6">
      <w:numFmt w:val="decimal"/>
      <w:lvlText w:val=""/>
      <w:lvlJc w:val="left"/>
    </w:lvl>
    <w:lvl w:ilvl="7" w:tplc="51942842">
      <w:numFmt w:val="decimal"/>
      <w:lvlText w:val=""/>
      <w:lvlJc w:val="left"/>
    </w:lvl>
    <w:lvl w:ilvl="8" w:tplc="C15A505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82DA1"/>
    <w:rsid w:val="001C6654"/>
    <w:rsid w:val="001C6F35"/>
    <w:rsid w:val="003020D7"/>
    <w:rsid w:val="008F5624"/>
    <w:rsid w:val="00A52013"/>
    <w:rsid w:val="00AF2596"/>
    <w:rsid w:val="00B359BD"/>
    <w:rsid w:val="00B81885"/>
    <w:rsid w:val="00B96DBB"/>
    <w:rsid w:val="00C02888"/>
    <w:rsid w:val="00C320B6"/>
    <w:rsid w:val="00CF47BF"/>
    <w:rsid w:val="00D165D6"/>
    <w:rsid w:val="00EA49D1"/>
    <w:rsid w:val="00ED7DE1"/>
    <w:rsid w:val="00F810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D0738-05CF-465C-ACB6-3B68FC9A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768</Words>
  <Characters>4380</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Mehtap ERYILMAZ ÇELİK</dc:creator>
  <cp:lastModifiedBy>Windows Kullanıcısı</cp:lastModifiedBy>
  <cp:revision>5</cp:revision>
  <dcterms:created xsi:type="dcterms:W3CDTF">2024-06-04T10:34:00Z</dcterms:created>
  <dcterms:modified xsi:type="dcterms:W3CDTF">2024-06-04T10:53:00Z</dcterms:modified>
</cp:coreProperties>
</file>