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763E9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8E732A" w:rsidP="0030212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302121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714E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D714EA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714EA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E732A">
              <w:rPr>
                <w:rFonts w:cs="Arial"/>
                <w:b/>
                <w:szCs w:val="22"/>
              </w:rPr>
              <w:t>7</w:t>
            </w:r>
            <w:r w:rsidR="00D714EA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45715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763E94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8E732A">
        <w:rPr>
          <w:rFonts w:cs="Arial"/>
          <w:sz w:val="24"/>
          <w:szCs w:val="24"/>
        </w:rPr>
        <w:t>17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302121">
        <w:rPr>
          <w:rFonts w:cs="Arial"/>
          <w:sz w:val="24"/>
          <w:szCs w:val="24"/>
        </w:rPr>
        <w:t>8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8E732A" w:rsidRPr="00D714EA" w:rsidRDefault="00D714EA" w:rsidP="008E73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Elbeyli İlçesi</w:t>
      </w:r>
      <w:r w:rsidRPr="00D714EA">
        <w:rPr>
          <w:rFonts w:cs="Arial"/>
          <w:sz w:val="24"/>
          <w:szCs w:val="24"/>
        </w:rPr>
        <w:t xml:space="preserve"> Yağız Köyü içme suyu dalgıç pompasının tamiri için Elbeyli Köylere Hizmet Götürme Birliğine </w:t>
      </w:r>
      <w:r w:rsidRPr="00D714EA">
        <w:rPr>
          <w:rFonts w:cs="Arial"/>
          <w:b/>
          <w:sz w:val="24"/>
          <w:szCs w:val="24"/>
        </w:rPr>
        <w:t>9.375,00-TL</w:t>
      </w:r>
      <w:r w:rsidRPr="00D714EA">
        <w:rPr>
          <w:rFonts w:cs="Arial"/>
          <w:sz w:val="24"/>
          <w:szCs w:val="24"/>
        </w:rPr>
        <w:t xml:space="preserve"> ödenek aktarılmasına </w:t>
      </w:r>
      <w:r w:rsidR="008E732A" w:rsidRPr="00D714EA">
        <w:rPr>
          <w:rFonts w:cs="Arial"/>
          <w:sz w:val="24"/>
          <w:szCs w:val="24"/>
        </w:rPr>
        <w:t xml:space="preserve">ilişkin </w:t>
      </w:r>
      <w:r w:rsidRPr="00D714EA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Pr="00D714EA">
        <w:rPr>
          <w:rFonts w:cs="Arial"/>
          <w:sz w:val="24"/>
          <w:szCs w:val="24"/>
        </w:rPr>
        <w:t>muhavvel</w:t>
      </w:r>
      <w:proofErr w:type="spellEnd"/>
      <w:r w:rsidRPr="00D714EA">
        <w:rPr>
          <w:rFonts w:cs="Arial"/>
          <w:sz w:val="24"/>
          <w:szCs w:val="24"/>
        </w:rPr>
        <w:t xml:space="preserve"> 16.08.2023 tarih ve 14356 sayılı yazısı okunarak </w:t>
      </w:r>
      <w:r w:rsidR="008E732A" w:rsidRPr="00D714EA">
        <w:rPr>
          <w:rFonts w:cs="Arial"/>
          <w:sz w:val="24"/>
          <w:szCs w:val="24"/>
        </w:rPr>
        <w:t>aşağıdaki karar alınmıştır.</w:t>
      </w:r>
    </w:p>
    <w:p w:rsidR="003369B2" w:rsidRPr="00D714EA" w:rsidRDefault="003369B2" w:rsidP="008E732A">
      <w:pPr>
        <w:ind w:right="27" w:firstLine="708"/>
        <w:jc w:val="both"/>
        <w:rPr>
          <w:rFonts w:cs="Arial"/>
          <w:sz w:val="24"/>
          <w:szCs w:val="24"/>
        </w:rPr>
      </w:pPr>
      <w:r w:rsidRPr="00D714EA">
        <w:rPr>
          <w:rFonts w:cs="Arial"/>
          <w:sz w:val="24"/>
          <w:szCs w:val="24"/>
        </w:rPr>
        <w:t>.</w:t>
      </w:r>
    </w:p>
    <w:p w:rsidR="00FE6CAF" w:rsidRDefault="00FE6CAF" w:rsidP="008E73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714EA" w:rsidRDefault="00D714EA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D714EA">
        <w:rPr>
          <w:rFonts w:cs="Arial"/>
          <w:sz w:val="24"/>
          <w:szCs w:val="24"/>
        </w:rPr>
        <w:t>Elbeyli Köylere Hizmet Götürme Birliği</w:t>
      </w:r>
      <w:r>
        <w:rPr>
          <w:rFonts w:cs="Arial"/>
          <w:sz w:val="24"/>
          <w:szCs w:val="24"/>
        </w:rPr>
        <w:t xml:space="preserve"> Başkanlığının 27.07.2023 tarih ve 2787 sayılı yazısından, Elbeyli İlçesi</w:t>
      </w:r>
      <w:r w:rsidRPr="00D714EA">
        <w:rPr>
          <w:rFonts w:cs="Arial"/>
          <w:sz w:val="24"/>
          <w:szCs w:val="24"/>
        </w:rPr>
        <w:t xml:space="preserve"> Yağız</w:t>
      </w:r>
      <w:r>
        <w:rPr>
          <w:rFonts w:cs="Arial"/>
          <w:sz w:val="24"/>
          <w:szCs w:val="24"/>
        </w:rPr>
        <w:t xml:space="preserve"> (Eğlence)</w:t>
      </w:r>
      <w:r w:rsidRPr="00D714EA">
        <w:rPr>
          <w:rFonts w:cs="Arial"/>
          <w:sz w:val="24"/>
          <w:szCs w:val="24"/>
        </w:rPr>
        <w:t xml:space="preserve"> Köyü içme suyu dalgıç pompasının </w:t>
      </w:r>
      <w:r>
        <w:rPr>
          <w:rFonts w:cs="Arial"/>
          <w:sz w:val="24"/>
          <w:szCs w:val="24"/>
        </w:rPr>
        <w:t xml:space="preserve">arızalanmasından dolayı köy halkının mağdur olmaması için arızanın Birlik tarafından yaptırılacağı ve bu sebeple ödeneğe ihtiyaç duyulduğu anlaşılmış olup, </w:t>
      </w:r>
    </w:p>
    <w:p w:rsidR="008E732A" w:rsidRPr="0039106D" w:rsidRDefault="00D714EA" w:rsidP="008E732A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Elbeyli İlçesi</w:t>
      </w:r>
      <w:r w:rsidRPr="00D714EA">
        <w:rPr>
          <w:rFonts w:cs="Arial"/>
          <w:sz w:val="24"/>
          <w:szCs w:val="24"/>
        </w:rPr>
        <w:t xml:space="preserve"> Yağız</w:t>
      </w:r>
      <w:r>
        <w:rPr>
          <w:rFonts w:cs="Arial"/>
          <w:sz w:val="24"/>
          <w:szCs w:val="24"/>
        </w:rPr>
        <w:t xml:space="preserve"> (Eğlence)</w:t>
      </w:r>
      <w:r w:rsidRPr="00D714EA">
        <w:rPr>
          <w:rFonts w:cs="Arial"/>
          <w:sz w:val="24"/>
          <w:szCs w:val="24"/>
        </w:rPr>
        <w:t xml:space="preserve"> Köyü içme suyu dalgıç pompasının</w:t>
      </w:r>
      <w:r>
        <w:rPr>
          <w:rFonts w:cs="Arial"/>
          <w:sz w:val="24"/>
          <w:szCs w:val="24"/>
        </w:rPr>
        <w:t xml:space="preserve"> tamiri için İl Özel İdaresi bütçesinden </w:t>
      </w:r>
      <w:r w:rsidRPr="00D714EA">
        <w:rPr>
          <w:rFonts w:cs="Arial"/>
          <w:sz w:val="24"/>
          <w:szCs w:val="24"/>
        </w:rPr>
        <w:t>Elbeyli Köylere Hizmet Götürme Birliği</w:t>
      </w:r>
      <w:r>
        <w:rPr>
          <w:rFonts w:cs="Arial"/>
          <w:sz w:val="24"/>
          <w:szCs w:val="24"/>
        </w:rPr>
        <w:t xml:space="preserve"> Başkanlığına </w:t>
      </w:r>
      <w:r w:rsidRPr="00D714EA">
        <w:rPr>
          <w:rFonts w:cs="Arial"/>
          <w:b/>
          <w:sz w:val="24"/>
          <w:szCs w:val="24"/>
        </w:rPr>
        <w:t>9.375,00-TL</w:t>
      </w:r>
      <w:r w:rsidRPr="00D714EA">
        <w:rPr>
          <w:rFonts w:cs="Arial"/>
          <w:sz w:val="24"/>
          <w:szCs w:val="24"/>
        </w:rPr>
        <w:t xml:space="preserve"> ödenek aktarılmasına </w:t>
      </w:r>
      <w:r w:rsidR="008E732A">
        <w:rPr>
          <w:rFonts w:cs="Arial"/>
          <w:sz w:val="24"/>
          <w:szCs w:val="24"/>
        </w:rPr>
        <w:t>oy birliğiyle karar verilmiştir.</w:t>
      </w:r>
    </w:p>
    <w:p w:rsidR="008E732A" w:rsidRDefault="008E732A" w:rsidP="008E732A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63E94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763E94" w:rsidRPr="00681F9F" w:rsidRDefault="00763E94" w:rsidP="00763E94">
      <w:pPr>
        <w:rPr>
          <w:rFonts w:cs="Arial"/>
          <w:sz w:val="20"/>
        </w:rPr>
      </w:pPr>
    </w:p>
    <w:p w:rsidR="00763E94" w:rsidRPr="00681F9F" w:rsidRDefault="00763E94" w:rsidP="00763E9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763E94" w:rsidRPr="00681F9F" w:rsidRDefault="00763E94" w:rsidP="00763E9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763E94" w:rsidRDefault="00763E94" w:rsidP="00763E9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763E94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A8" w:rsidRDefault="00215BA8">
      <w:r>
        <w:separator/>
      </w:r>
    </w:p>
  </w:endnote>
  <w:endnote w:type="continuationSeparator" w:id="0">
    <w:p w:rsidR="00215BA8" w:rsidRDefault="00215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1D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A1D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A8" w:rsidRDefault="00215BA8">
      <w:r>
        <w:separator/>
      </w:r>
    </w:p>
  </w:footnote>
  <w:footnote w:type="continuationSeparator" w:id="0">
    <w:p w:rsidR="00215BA8" w:rsidRDefault="00215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5BA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54F9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14EA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975A-D8AE-4600-B835-4EACBEF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2023-08-02T12:38:00Z</cp:lastPrinted>
  <dcterms:created xsi:type="dcterms:W3CDTF">2023-08-17T07:15:00Z</dcterms:created>
  <dcterms:modified xsi:type="dcterms:W3CDTF">2023-08-17T07:15:00Z</dcterms:modified>
</cp:coreProperties>
</file>