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63F55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141C09">
              <w:rPr>
                <w:rFonts w:cs="Arial"/>
                <w:b/>
                <w:szCs w:val="22"/>
              </w:rPr>
              <w:t>İDARİ MÜ</w:t>
            </w:r>
            <w:r w:rsidR="00CC1653">
              <w:rPr>
                <w:rFonts w:cs="Arial"/>
                <w:b/>
                <w:szCs w:val="22"/>
              </w:rPr>
              <w:t>E</w:t>
            </w:r>
            <w:r w:rsidR="00141C09">
              <w:rPr>
                <w:rFonts w:cs="Arial"/>
                <w:b/>
                <w:szCs w:val="22"/>
              </w:rPr>
              <w:t>YYİDE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2474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63F55">
              <w:rPr>
                <w:rFonts w:cs="Arial"/>
                <w:b/>
                <w:szCs w:val="22"/>
              </w:rPr>
              <w:t>2</w:t>
            </w:r>
            <w:r w:rsidR="00924748">
              <w:rPr>
                <w:rFonts w:cs="Arial"/>
                <w:b/>
                <w:szCs w:val="22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063F55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924748" w:rsidP="004F1649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Polateli İlçesi </w:t>
      </w:r>
      <w:proofErr w:type="spellStart"/>
      <w:r>
        <w:rPr>
          <w:rFonts w:cs="Arial"/>
          <w:sz w:val="24"/>
          <w:szCs w:val="24"/>
        </w:rPr>
        <w:t>Dümbüllü</w:t>
      </w:r>
      <w:proofErr w:type="spellEnd"/>
      <w:r>
        <w:rPr>
          <w:rFonts w:cs="Arial"/>
          <w:sz w:val="24"/>
          <w:szCs w:val="24"/>
        </w:rPr>
        <w:t xml:space="preserve"> Köyü Ada;227 Parsel;2’de kayıtlı taşınmazın yola terk işlemine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063F55">
        <w:rPr>
          <w:rFonts w:cs="Arial"/>
          <w:sz w:val="24"/>
          <w:szCs w:val="24"/>
        </w:rPr>
        <w:t>0</w:t>
      </w:r>
      <w:r w:rsidR="00A544CE">
        <w:rPr>
          <w:rFonts w:cs="Arial"/>
          <w:sz w:val="24"/>
          <w:szCs w:val="24"/>
        </w:rPr>
        <w:t>2.</w:t>
      </w:r>
      <w:r w:rsidR="008208D1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>.2022 tarih</w:t>
      </w:r>
      <w:r w:rsidR="00063F55">
        <w:rPr>
          <w:rFonts w:cs="Arial"/>
          <w:sz w:val="24"/>
          <w:szCs w:val="24"/>
        </w:rPr>
        <w:t xml:space="preserve"> ve 513</w:t>
      </w:r>
      <w:r>
        <w:rPr>
          <w:rFonts w:cs="Arial"/>
          <w:sz w:val="24"/>
          <w:szCs w:val="24"/>
        </w:rPr>
        <w:t>5</w:t>
      </w:r>
      <w:r w:rsidR="00063F55">
        <w:rPr>
          <w:rFonts w:cs="Arial"/>
          <w:sz w:val="24"/>
          <w:szCs w:val="24"/>
        </w:rPr>
        <w:t xml:space="preserve"> sayılı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Pr="00D53736" w:rsidRDefault="0052626D" w:rsidP="006704A4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41C09" w:rsidRDefault="00924748" w:rsidP="00924748">
      <w:pPr>
        <w:ind w:right="-257" w:firstLine="708"/>
        <w:jc w:val="both"/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</w:rPr>
        <w:t>Hürşah</w:t>
      </w:r>
      <w:proofErr w:type="spellEnd"/>
      <w:r>
        <w:rPr>
          <w:rFonts w:cs="Arial"/>
          <w:sz w:val="24"/>
          <w:szCs w:val="24"/>
        </w:rPr>
        <w:t xml:space="preserve"> İnşaat </w:t>
      </w:r>
      <w:proofErr w:type="spellStart"/>
      <w:r>
        <w:rPr>
          <w:rFonts w:cs="Arial"/>
          <w:sz w:val="24"/>
          <w:szCs w:val="24"/>
        </w:rPr>
        <w:t>Limited</w:t>
      </w:r>
      <w:proofErr w:type="spellEnd"/>
      <w:r>
        <w:rPr>
          <w:rFonts w:cs="Arial"/>
          <w:sz w:val="24"/>
          <w:szCs w:val="24"/>
        </w:rPr>
        <w:t xml:space="preserve"> Şirketinin 02.02.2022 tarihli dilekçesinden, Kilis İli Polateli İlçesi </w:t>
      </w:r>
      <w:proofErr w:type="spellStart"/>
      <w:r>
        <w:rPr>
          <w:rFonts w:cs="Arial"/>
          <w:sz w:val="24"/>
          <w:szCs w:val="24"/>
        </w:rPr>
        <w:t>Dümbüllü</w:t>
      </w:r>
      <w:proofErr w:type="spellEnd"/>
      <w:r>
        <w:rPr>
          <w:rFonts w:cs="Arial"/>
          <w:sz w:val="24"/>
          <w:szCs w:val="24"/>
        </w:rPr>
        <w:t xml:space="preserve"> Köyü Ada;227 Parsel;2’de kayıtlı taşınmazın yola terk işlemine ilişkin talebi incelenmiş olup, 3194 sayılı İmar Kanunun</w:t>
      </w:r>
      <w:r w:rsidR="008A4B4E">
        <w:rPr>
          <w:rFonts w:cs="Arial"/>
          <w:sz w:val="24"/>
          <w:szCs w:val="24"/>
        </w:rPr>
        <w:t xml:space="preserve">un 15 ve 16. Maddeleri ile 5018 Sayılı Kamu Mali Yönetimi ve Kontrol Kanununun (Parselin etrafında imar planının bulunmaması) hükümleri uyarınca söz konusu taşınmazın işlem dosyasına göre yola terk işleminin </w:t>
      </w:r>
      <w:r>
        <w:rPr>
          <w:rFonts w:cs="Arial"/>
          <w:sz w:val="24"/>
          <w:szCs w:val="24"/>
        </w:rPr>
        <w:t xml:space="preserve">yapılamasına </w:t>
      </w:r>
      <w:r w:rsidR="00CC1653">
        <w:rPr>
          <w:rFonts w:cs="Arial"/>
          <w:sz w:val="24"/>
          <w:szCs w:val="24"/>
        </w:rPr>
        <w:t>oy birliği ile karar verilmiştir.</w:t>
      </w:r>
      <w:proofErr w:type="gramEnd"/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9C" w:rsidRDefault="0035089C">
      <w:r>
        <w:separator/>
      </w:r>
    </w:p>
  </w:endnote>
  <w:endnote w:type="continuationSeparator" w:id="0">
    <w:p w:rsidR="0035089C" w:rsidRDefault="0035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E334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E334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9C" w:rsidRDefault="0035089C">
      <w:r>
        <w:separator/>
      </w:r>
    </w:p>
  </w:footnote>
  <w:footnote w:type="continuationSeparator" w:id="0">
    <w:p w:rsidR="0035089C" w:rsidRDefault="00350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D6A1-3BFC-4FF1-97DB-70ED8D69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2022-03-03T13:00:00Z</cp:lastPrinted>
  <dcterms:created xsi:type="dcterms:W3CDTF">2022-03-03T13:06:00Z</dcterms:created>
  <dcterms:modified xsi:type="dcterms:W3CDTF">2022-03-03T13:42:00Z</dcterms:modified>
</cp:coreProperties>
</file>